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BD4" w:rsidRDefault="00176BD4" w:rsidP="00931117">
      <w:pPr>
        <w:suppressAutoHyphens/>
        <w:jc w:val="center"/>
        <w:rPr>
          <w:b/>
        </w:rPr>
      </w:pPr>
    </w:p>
    <w:p w:rsidR="00A4610C" w:rsidRPr="0098617D" w:rsidRDefault="00A4610C" w:rsidP="00A4610C">
      <w:pPr>
        <w:suppressAutoHyphens/>
        <w:ind w:left="6804"/>
      </w:pPr>
      <w:r w:rsidRPr="00C55E9A">
        <w:t>Приложение № 3</w:t>
      </w:r>
      <w:r w:rsidRPr="0098617D">
        <w:t>.</w:t>
      </w:r>
      <w:r>
        <w:t>13</w:t>
      </w:r>
    </w:p>
    <w:p w:rsidR="00A4610C" w:rsidRPr="00C55E9A" w:rsidRDefault="00A4610C" w:rsidP="00A4610C">
      <w:pPr>
        <w:suppressAutoHyphens/>
        <w:ind w:left="6804"/>
        <w:jc w:val="center"/>
      </w:pPr>
      <w:r w:rsidRPr="00C55E9A">
        <w:t>к техническому заданию</w:t>
      </w:r>
    </w:p>
    <w:p w:rsidR="00A4610C" w:rsidRDefault="00A4610C" w:rsidP="00A4610C">
      <w:pPr>
        <w:suppressAutoHyphens/>
        <w:jc w:val="center"/>
        <w:rPr>
          <w:b/>
        </w:rPr>
      </w:pPr>
    </w:p>
    <w:p w:rsidR="00460B18" w:rsidRDefault="00A4610C" w:rsidP="00460B18">
      <w:pPr>
        <w:suppressAutoHyphens/>
        <w:jc w:val="center"/>
        <w:rPr>
          <w:b/>
        </w:rPr>
      </w:pPr>
      <w:r>
        <w:rPr>
          <w:b/>
        </w:rPr>
        <w:t>ИНДИВИДУАЛЬНОЕ</w:t>
      </w:r>
      <w:r w:rsidRPr="00A4610C">
        <w:rPr>
          <w:b/>
        </w:rPr>
        <w:t xml:space="preserve"> </w:t>
      </w:r>
      <w:r w:rsidR="00460B18">
        <w:rPr>
          <w:b/>
        </w:rPr>
        <w:t>ТЕХНИЧЕСКОЕ ЗАДАНИЕ</w:t>
      </w:r>
    </w:p>
    <w:p w:rsidR="000C5223" w:rsidRDefault="00460B18" w:rsidP="00460B18">
      <w:pPr>
        <w:suppressAutoHyphens/>
        <w:jc w:val="center"/>
      </w:pPr>
      <w:r>
        <w:t>на оказание услуг по</w:t>
      </w:r>
      <w:r w:rsidR="000C5223">
        <w:t xml:space="preserve"> </w:t>
      </w:r>
      <w:r>
        <w:t>физико-химическому</w:t>
      </w:r>
      <w:r w:rsidRPr="00460B18">
        <w:t xml:space="preserve"> анализ</w:t>
      </w:r>
      <w:r>
        <w:t>у</w:t>
      </w:r>
      <w:r w:rsidRPr="00460B18">
        <w:t xml:space="preserve"> грунтовых вод</w:t>
      </w:r>
    </w:p>
    <w:p w:rsidR="00460B18" w:rsidRDefault="00460B18" w:rsidP="00460B18">
      <w:pPr>
        <w:suppressAutoHyphens/>
        <w:jc w:val="center"/>
      </w:pPr>
      <w:r w:rsidRPr="00460B18">
        <w:t xml:space="preserve"> </w:t>
      </w:r>
      <w:r w:rsidR="000C5223" w:rsidRPr="000C5223">
        <w:t xml:space="preserve">Правобережной </w:t>
      </w:r>
      <w:r w:rsidR="000C5223">
        <w:t>ТЭЦ</w:t>
      </w:r>
      <w:r>
        <w:t xml:space="preserve"> филиала «Невский» ОАО «ТГК-1» </w:t>
      </w:r>
    </w:p>
    <w:p w:rsidR="00460B18" w:rsidRDefault="00460B18" w:rsidP="00460B18">
      <w:pPr>
        <w:suppressAutoHyphens/>
        <w:jc w:val="both"/>
      </w:pPr>
    </w:p>
    <w:p w:rsidR="00460B18" w:rsidRDefault="000C5223" w:rsidP="00460B18">
      <w:pPr>
        <w:suppressAutoHyphens/>
        <w:jc w:val="both"/>
      </w:pPr>
      <w:r>
        <w:t>Номер ГКПЗ - 1105/6.47</w:t>
      </w:r>
      <w:r w:rsidR="00460B18">
        <w:t>-810</w:t>
      </w:r>
    </w:p>
    <w:p w:rsidR="00460B18" w:rsidRDefault="00460B18" w:rsidP="00460B18">
      <w:pPr>
        <w:suppressAutoHyphens/>
        <w:jc w:val="both"/>
      </w:pPr>
      <w:r>
        <w:t>Номер титульного списка – 5.3.2.</w:t>
      </w:r>
    </w:p>
    <w:p w:rsidR="00460B18" w:rsidRDefault="00460B18" w:rsidP="00460B18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460B18" w:rsidRDefault="00460B18" w:rsidP="00460B18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460B18" w:rsidRDefault="00460B18" w:rsidP="00460B18">
      <w:pPr>
        <w:suppressAutoHyphens/>
        <w:jc w:val="both"/>
      </w:pPr>
      <w:r>
        <w:t xml:space="preserve">Санкт-Петербург, Октябрьская набережная, дом 108, </w:t>
      </w:r>
      <w:r w:rsidR="000C5223">
        <w:t>Правобережная</w:t>
      </w:r>
      <w:r w:rsidR="000C5223" w:rsidRPr="000C5223">
        <w:t xml:space="preserve"> </w:t>
      </w:r>
      <w:r w:rsidR="000C5223">
        <w:t>ТЭЦ</w:t>
      </w:r>
      <w:r>
        <w:t xml:space="preserve"> филиала «Невский» ОАО «ТГК-1»</w:t>
      </w:r>
    </w:p>
    <w:p w:rsidR="00460B18" w:rsidRDefault="00460B18" w:rsidP="00460B18">
      <w:pPr>
        <w:suppressAutoHyphens/>
      </w:pPr>
      <w:r>
        <w:t>Ответственные за составление технического задания:</w:t>
      </w:r>
    </w:p>
    <w:p w:rsidR="00460B18" w:rsidRDefault="00460B18" w:rsidP="00460B18">
      <w:pPr>
        <w:suppressAutoHyphens/>
      </w:pPr>
      <w:r>
        <w:t>Начальник ПТО: Никитин Олег Сергеевич, рабочий тел. 901-44-65</w:t>
      </w:r>
    </w:p>
    <w:p w:rsidR="00460B18" w:rsidRDefault="00460B18" w:rsidP="00460B18">
      <w:pPr>
        <w:suppressAutoHyphens/>
      </w:pPr>
      <w:r>
        <w:t xml:space="preserve">Начальник </w:t>
      </w:r>
      <w:r w:rsidR="001330DD">
        <w:t>ХЦ</w:t>
      </w:r>
      <w:bookmarkStart w:id="0" w:name="_GoBack"/>
      <w:bookmarkEnd w:id="0"/>
      <w:r>
        <w:t xml:space="preserve">: Черкашина Надежда Леонтьевна, рабочий тел. 901-44-88 </w:t>
      </w:r>
    </w:p>
    <w:p w:rsidR="00460B18" w:rsidRDefault="00460B18" w:rsidP="00460B18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460B18" w:rsidRDefault="00460B18" w:rsidP="00460B18">
      <w:pPr>
        <w:suppressAutoHyphens/>
      </w:pPr>
      <w:r>
        <w:t xml:space="preserve">Начало                 </w:t>
      </w:r>
      <w:r>
        <w:rPr>
          <w:u w:val="single"/>
        </w:rPr>
        <w:t>01  сентября       2014 г.</w:t>
      </w:r>
      <w:r>
        <w:t xml:space="preserve"> </w:t>
      </w:r>
    </w:p>
    <w:p w:rsidR="00460B18" w:rsidRDefault="00460B18" w:rsidP="00460B18">
      <w:pPr>
        <w:suppressAutoHyphens/>
      </w:pPr>
      <w:r>
        <w:t xml:space="preserve">Окончание          </w:t>
      </w:r>
      <w:r>
        <w:rPr>
          <w:u w:val="single"/>
        </w:rPr>
        <w:t>30 _сентября_ _  2014 г.</w:t>
      </w:r>
    </w:p>
    <w:p w:rsidR="00460B18" w:rsidRDefault="00BC05A2" w:rsidP="00460B18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1.3.  Стоимость услуги – 90</w:t>
      </w:r>
      <w:r w:rsidR="00460B18">
        <w:rPr>
          <w:rFonts w:eastAsia="Calibri"/>
          <w:b/>
          <w:lang w:eastAsia="en-US"/>
        </w:rPr>
        <w:t xml:space="preserve"> тыс. руб. без учета НДС,</w:t>
      </w:r>
    </w:p>
    <w:p w:rsidR="00460B18" w:rsidRDefault="00460B18" w:rsidP="00460B18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460B18" w:rsidRDefault="00460B18" w:rsidP="00460B1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______ тыс. руб. без учета НДС;</w:t>
      </w:r>
    </w:p>
    <w:p w:rsidR="00460B18" w:rsidRDefault="00460B18" w:rsidP="00460B1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2-й квартал - _____</w:t>
      </w:r>
      <w:r w:rsidR="00BC05A2">
        <w:rPr>
          <w:rFonts w:eastAsia="Calibri"/>
          <w:u w:val="single"/>
          <w:lang w:eastAsia="en-US"/>
        </w:rPr>
        <w:t>40</w:t>
      </w:r>
      <w:r>
        <w:rPr>
          <w:rFonts w:eastAsia="Calibri"/>
          <w:u w:val="single"/>
          <w:lang w:eastAsia="en-US"/>
        </w:rPr>
        <w:t>__</w:t>
      </w:r>
      <w:r>
        <w:rPr>
          <w:rFonts w:eastAsia="Calibri"/>
          <w:lang w:eastAsia="en-US"/>
        </w:rPr>
        <w:t>___ тыс. руб. без учета НДС;</w:t>
      </w:r>
    </w:p>
    <w:p w:rsidR="00460B18" w:rsidRDefault="00460B18" w:rsidP="00460B1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3-й квартал - _____</w:t>
      </w:r>
      <w:r>
        <w:rPr>
          <w:rFonts w:eastAsia="Calibri"/>
          <w:u w:val="single"/>
          <w:lang w:eastAsia="en-US"/>
        </w:rPr>
        <w:t>50__</w:t>
      </w:r>
      <w:r>
        <w:rPr>
          <w:rFonts w:eastAsia="Calibri"/>
          <w:lang w:eastAsia="en-US"/>
        </w:rPr>
        <w:t>___ тыс. руб. без учета НДС;</w:t>
      </w:r>
    </w:p>
    <w:p w:rsidR="00460B18" w:rsidRDefault="00460B18" w:rsidP="00460B18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4-й квартал - _____</w:t>
      </w:r>
      <w:r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______ тыс. руб. без учета НДС;</w:t>
      </w:r>
    </w:p>
    <w:p w:rsidR="009D646E" w:rsidRDefault="009D646E" w:rsidP="009D646E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9D646E" w:rsidRDefault="009D646E" w:rsidP="009D646E">
      <w:pPr>
        <w:spacing w:after="200"/>
        <w:contextualSpacing/>
        <w:jc w:val="both"/>
        <w:rPr>
          <w:rFonts w:eastAsia="Calibri"/>
          <w:lang w:eastAsia="en-US"/>
        </w:rPr>
      </w:pPr>
      <w:r w:rsidRPr="009D646E">
        <w:rPr>
          <w:rFonts w:eastAsia="Calibri"/>
          <w:lang w:eastAsia="en-US"/>
        </w:rPr>
        <w:t>Отбор проб из пьезометров</w:t>
      </w:r>
      <w:r>
        <w:rPr>
          <w:rFonts w:eastAsia="Calibri"/>
          <w:lang w:eastAsia="en-US"/>
        </w:rPr>
        <w:t xml:space="preserve"> и определение химического состава подземных вод.</w:t>
      </w:r>
    </w:p>
    <w:p w:rsidR="009D646E" w:rsidRDefault="009D646E" w:rsidP="009D646E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>. Требования к выполнению работ.</w:t>
      </w:r>
    </w:p>
    <w:p w:rsidR="009D646E" w:rsidRDefault="009D646E" w:rsidP="009D646E">
      <w:pPr>
        <w:jc w:val="both"/>
      </w:pPr>
      <w:r>
        <w:rPr>
          <w:rFonts w:eastAsia="Calibri"/>
          <w:b/>
          <w:lang w:eastAsia="en-US"/>
        </w:rPr>
        <w:t xml:space="preserve">3.1. Цель работы: </w:t>
      </w:r>
      <w:r w:rsidRPr="004F29FD">
        <w:rPr>
          <w:rFonts w:eastAsia="Calibri"/>
          <w:lang w:eastAsia="en-US"/>
        </w:rPr>
        <w:t>Проведение</w:t>
      </w:r>
      <w:r>
        <w:rPr>
          <w:rFonts w:eastAsia="Calibri"/>
          <w:lang w:eastAsia="en-US"/>
        </w:rPr>
        <w:t xml:space="preserve"> анализа грунтовых вод для определения агрессивности и влияния на </w:t>
      </w:r>
      <w:r w:rsidR="00FC33CE">
        <w:rPr>
          <w:rFonts w:eastAsia="Calibri"/>
          <w:lang w:eastAsia="en-US"/>
        </w:rPr>
        <w:t>фундаменты зданий и сооружений</w:t>
      </w:r>
      <w:r>
        <w:rPr>
          <w:rFonts w:eastAsia="Calibri"/>
          <w:lang w:eastAsia="en-US"/>
        </w:rPr>
        <w:t>.</w:t>
      </w:r>
    </w:p>
    <w:p w:rsidR="009D646E" w:rsidRDefault="009D646E" w:rsidP="005233BE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</w:p>
    <w:p w:rsidR="00316C49" w:rsidRPr="00135484" w:rsidRDefault="00316C49" w:rsidP="00316C49">
      <w:pPr>
        <w:jc w:val="center"/>
        <w:rPr>
          <w:b/>
        </w:rPr>
      </w:pPr>
      <w:r w:rsidRPr="00135484">
        <w:rPr>
          <w:b/>
        </w:rPr>
        <w:t>3.2. УКРУПНЕННАЯ ВЕДОМОСТЬ</w:t>
      </w:r>
    </w:p>
    <w:p w:rsidR="00316C49" w:rsidRPr="00135484" w:rsidRDefault="00316C49" w:rsidP="00316C49">
      <w:pPr>
        <w:suppressAutoHyphens/>
        <w:jc w:val="center"/>
      </w:pPr>
      <w:r w:rsidRPr="00135484">
        <w:t>объемов услуг</w:t>
      </w:r>
    </w:p>
    <w:p w:rsidR="009D646E" w:rsidRDefault="009D646E" w:rsidP="005233BE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47"/>
        <w:gridCol w:w="4253"/>
        <w:gridCol w:w="2548"/>
        <w:gridCol w:w="2126"/>
      </w:tblGrid>
      <w:tr w:rsidR="006548A2" w:rsidRPr="00301101" w:rsidTr="006548A2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8A2" w:rsidRPr="00301101" w:rsidRDefault="006548A2" w:rsidP="00A85F7E">
            <w:pPr>
              <w:jc w:val="center"/>
              <w:rPr>
                <w:b/>
              </w:rPr>
            </w:pPr>
            <w:r w:rsidRPr="00301101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8A2" w:rsidRPr="00301101" w:rsidRDefault="006548A2" w:rsidP="00A85F7E">
            <w:pPr>
              <w:jc w:val="center"/>
              <w:rPr>
                <w:b/>
              </w:rPr>
            </w:pPr>
            <w:r w:rsidRPr="00301101">
              <w:rPr>
                <w:b/>
              </w:rPr>
              <w:t>Наименование работ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</w:pPr>
            <w:r>
              <w:t>Периодичность отбора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</w:pPr>
            <w:r>
              <w:t>Количество проб</w:t>
            </w:r>
          </w:p>
        </w:tc>
      </w:tr>
      <w:tr w:rsidR="006548A2" w:rsidRPr="00301101" w:rsidTr="006548A2"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8A2" w:rsidRPr="00301101" w:rsidRDefault="006548A2" w:rsidP="00A85F7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  <w:r w:rsidR="006A1772">
              <w:rPr>
                <w:rFonts w:eastAsia="Arial Unicode M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48A2" w:rsidRPr="00301101" w:rsidRDefault="006548A2" w:rsidP="00A85F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химического анализа проб воды из наблюдательных скважин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8A2" w:rsidRPr="00301101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 и 3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8A2" w:rsidRPr="00301101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17 проб в квартал</w:t>
            </w:r>
          </w:p>
        </w:tc>
      </w:tr>
    </w:tbl>
    <w:p w:rsidR="00D605D6" w:rsidRDefault="00D605D6" w:rsidP="00A85F7E">
      <w:pPr>
        <w:ind w:left="720"/>
        <w:jc w:val="center"/>
      </w:pPr>
    </w:p>
    <w:p w:rsidR="006548A2" w:rsidRDefault="006548A2" w:rsidP="00A85F7E">
      <w:pPr>
        <w:ind w:left="720"/>
        <w:jc w:val="center"/>
      </w:pPr>
      <w:r w:rsidRPr="006548A2">
        <w:t>Программа контроля качества воды из пьезометров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30"/>
        <w:gridCol w:w="2550"/>
        <w:gridCol w:w="2122"/>
      </w:tblGrid>
      <w:tr w:rsidR="006548A2" w:rsidTr="00983D48">
        <w:trPr>
          <w:trHeight w:val="899"/>
        </w:trPr>
        <w:tc>
          <w:tcPr>
            <w:tcW w:w="2567" w:type="pct"/>
          </w:tcPr>
          <w:p w:rsidR="006548A2" w:rsidRDefault="006548A2" w:rsidP="00A85F7E">
            <w:pPr>
              <w:shd w:val="clear" w:color="auto" w:fill="FFFFFF"/>
              <w:jc w:val="center"/>
              <w:rPr>
                <w:b/>
              </w:rPr>
            </w:pPr>
            <w:r>
              <w:rPr>
                <w:spacing w:val="-1"/>
              </w:rPr>
              <w:t xml:space="preserve">Наименование контролируемого </w:t>
            </w:r>
            <w:r>
              <w:t>параметра</w:t>
            </w:r>
          </w:p>
        </w:tc>
        <w:tc>
          <w:tcPr>
            <w:tcW w:w="1328" w:type="pct"/>
          </w:tcPr>
          <w:p w:rsidR="00A85F7E" w:rsidRDefault="006548A2" w:rsidP="00A85F7E">
            <w:pPr>
              <w:pStyle w:val="2"/>
              <w:spacing w:line="240" w:lineRule="auto"/>
              <w:ind w:left="0"/>
              <w:jc w:val="center"/>
            </w:pPr>
            <w:r>
              <w:t>Точки контроля</w:t>
            </w:r>
          </w:p>
          <w:p w:rsidR="006548A2" w:rsidRPr="00456269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 xml:space="preserve"> </w:t>
            </w:r>
            <w:r w:rsidRPr="00456269">
              <w:t>№1-17</w:t>
            </w:r>
          </w:p>
        </w:tc>
        <w:tc>
          <w:tcPr>
            <w:tcW w:w="1105" w:type="pct"/>
          </w:tcPr>
          <w:p w:rsidR="006548A2" w:rsidRDefault="006548A2" w:rsidP="00A85F7E">
            <w:pPr>
              <w:shd w:val="clear" w:color="auto" w:fill="FFFFFF"/>
              <w:jc w:val="center"/>
              <w:rPr>
                <w:b/>
              </w:rPr>
            </w:pPr>
            <w:r w:rsidRPr="003A2970">
              <w:rPr>
                <w:bCs/>
              </w:rPr>
              <w:t>Объём</w:t>
            </w:r>
            <w:r>
              <w:rPr>
                <w:bCs/>
              </w:rPr>
              <w:t xml:space="preserve">, количество </w:t>
            </w:r>
            <w:r>
              <w:rPr>
                <w:bCs/>
              </w:rPr>
              <w:br/>
              <w:t>анализов в год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Водородный показатель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Ионы аммония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Pr="00F4657D" w:rsidRDefault="006548A2" w:rsidP="00A85F7E">
            <w:pPr>
              <w:pStyle w:val="2"/>
              <w:spacing w:line="240" w:lineRule="auto"/>
              <w:ind w:left="0"/>
              <w:rPr>
                <w:b/>
                <w:lang w:val="en-US"/>
              </w:rPr>
            </w:pPr>
            <w:r>
              <w:t xml:space="preserve">Едкие щелочи (К + </w:t>
            </w:r>
            <w:r>
              <w:rPr>
                <w:lang w:val="en-US"/>
              </w:rPr>
              <w:t>Na)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Pr="00F4657D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Щелочность бикарбонатная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Сульфаты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Углекислота агрессивная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Хлориды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983D48" w:rsidTr="00983D48">
        <w:tc>
          <w:tcPr>
            <w:tcW w:w="2567" w:type="pct"/>
          </w:tcPr>
          <w:p w:rsidR="00983D48" w:rsidRDefault="00983D48" w:rsidP="00A85F7E">
            <w:pPr>
              <w:pStyle w:val="2"/>
              <w:spacing w:line="240" w:lineRule="auto"/>
              <w:ind w:left="0"/>
            </w:pPr>
            <w:r w:rsidRPr="00983D48">
              <w:lastRenderedPageBreak/>
              <w:t>Жесткость</w:t>
            </w:r>
          </w:p>
        </w:tc>
        <w:tc>
          <w:tcPr>
            <w:tcW w:w="1328" w:type="pct"/>
          </w:tcPr>
          <w:p w:rsidR="00983D48" w:rsidRPr="00997CCE" w:rsidRDefault="00983D48" w:rsidP="00A85F7E">
            <w:pPr>
              <w:pStyle w:val="2"/>
              <w:spacing w:line="240" w:lineRule="auto"/>
              <w:ind w:left="0"/>
              <w:jc w:val="center"/>
            </w:pPr>
            <w:r>
              <w:t>+</w:t>
            </w:r>
          </w:p>
        </w:tc>
        <w:tc>
          <w:tcPr>
            <w:tcW w:w="1105" w:type="pct"/>
          </w:tcPr>
          <w:p w:rsidR="00983D48" w:rsidRDefault="00983D48" w:rsidP="00A85F7E">
            <w:pPr>
              <w:pStyle w:val="2"/>
              <w:spacing w:line="240" w:lineRule="auto"/>
              <w:ind w:left="0"/>
              <w:jc w:val="center"/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Магний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Сухой остаток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Показатель агрессивности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  <w:tr w:rsidR="006548A2" w:rsidTr="00983D48">
        <w:tc>
          <w:tcPr>
            <w:tcW w:w="2567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rPr>
                <w:b/>
              </w:rPr>
            </w:pPr>
            <w:r>
              <w:t>Степень агрессивности</w:t>
            </w:r>
          </w:p>
        </w:tc>
        <w:tc>
          <w:tcPr>
            <w:tcW w:w="1328" w:type="pct"/>
          </w:tcPr>
          <w:p w:rsidR="006548A2" w:rsidRPr="00997CCE" w:rsidRDefault="006548A2" w:rsidP="00A85F7E">
            <w:pPr>
              <w:pStyle w:val="2"/>
              <w:spacing w:line="240" w:lineRule="auto"/>
              <w:ind w:left="0"/>
              <w:jc w:val="center"/>
            </w:pPr>
            <w:r w:rsidRPr="00997CCE">
              <w:t>+</w:t>
            </w:r>
          </w:p>
        </w:tc>
        <w:tc>
          <w:tcPr>
            <w:tcW w:w="1105" w:type="pct"/>
          </w:tcPr>
          <w:p w:rsidR="006548A2" w:rsidRDefault="006548A2" w:rsidP="00A85F7E">
            <w:pPr>
              <w:pStyle w:val="2"/>
              <w:spacing w:line="240" w:lineRule="auto"/>
              <w:ind w:left="0"/>
              <w:jc w:val="center"/>
              <w:rPr>
                <w:b/>
              </w:rPr>
            </w:pPr>
            <w:r>
              <w:t>2</w:t>
            </w:r>
          </w:p>
        </w:tc>
      </w:tr>
    </w:tbl>
    <w:p w:rsidR="006548A2" w:rsidRDefault="006548A2" w:rsidP="00A85F7E">
      <w:pPr>
        <w:ind w:left="720"/>
        <w:jc w:val="center"/>
      </w:pPr>
    </w:p>
    <w:p w:rsidR="00316C49" w:rsidRDefault="00316C49" w:rsidP="00316C49">
      <w:pPr>
        <w:rPr>
          <w:b/>
        </w:rPr>
      </w:pPr>
      <w:r>
        <w:rPr>
          <w:b/>
        </w:rPr>
        <w:t>3.3. Специальные требования:</w:t>
      </w:r>
    </w:p>
    <w:p w:rsidR="00316C49" w:rsidRDefault="008E5B64" w:rsidP="00AD40DF">
      <w:pPr>
        <w:numPr>
          <w:ilvl w:val="0"/>
          <w:numId w:val="20"/>
        </w:numPr>
        <w:ind w:left="284"/>
        <w:jc w:val="both"/>
      </w:pPr>
      <w:r>
        <w:t>работы, указанные в укрупненной ведомости</w:t>
      </w:r>
      <w:r w:rsidR="00316C49" w:rsidRPr="00BF7E01">
        <w:t xml:space="preserve"> выполняются в соответствии с графиком</w:t>
      </w:r>
      <w:r>
        <w:t>,</w:t>
      </w:r>
      <w:r w:rsidR="00316C49" w:rsidRPr="00BF7E01">
        <w:t xml:space="preserve"> согласованным с заказчиком.</w:t>
      </w:r>
    </w:p>
    <w:p w:rsidR="00316C49" w:rsidRDefault="00316C49" w:rsidP="00AD40DF">
      <w:pPr>
        <w:pStyle w:val="a6"/>
        <w:numPr>
          <w:ilvl w:val="0"/>
          <w:numId w:val="20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4112A">
        <w:rPr>
          <w:rFonts w:ascii="Times New Roman" w:hAnsi="Times New Roman" w:cs="Times New Roman"/>
          <w:sz w:val="24"/>
          <w:szCs w:val="24"/>
        </w:rPr>
        <w:t>тбор проб и их доставка в лабораторию для анализа осуществляется персо</w:t>
      </w:r>
      <w:r>
        <w:rPr>
          <w:rFonts w:ascii="Times New Roman" w:hAnsi="Times New Roman" w:cs="Times New Roman"/>
          <w:sz w:val="24"/>
          <w:szCs w:val="24"/>
        </w:rPr>
        <w:t>налом и транспортом исполнителя</w:t>
      </w:r>
      <w:r w:rsidRPr="00B4112A">
        <w:rPr>
          <w:rFonts w:ascii="Times New Roman" w:hAnsi="Times New Roman" w:cs="Times New Roman"/>
          <w:sz w:val="24"/>
          <w:szCs w:val="24"/>
        </w:rPr>
        <w:t>.</w:t>
      </w:r>
    </w:p>
    <w:p w:rsidR="001F5789" w:rsidRPr="00316C49" w:rsidRDefault="001F5789" w:rsidP="00AD40DF">
      <w:pPr>
        <w:pStyle w:val="a6"/>
        <w:numPr>
          <w:ilvl w:val="0"/>
          <w:numId w:val="20"/>
        </w:num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5789">
        <w:rPr>
          <w:rFonts w:ascii="Times New Roman" w:hAnsi="Times New Roman" w:cs="Times New Roman"/>
          <w:sz w:val="24"/>
          <w:szCs w:val="24"/>
        </w:rPr>
        <w:t>при выполнении работ должны соблюдаться требования следующих нормативных документов:</w:t>
      </w:r>
      <w:r>
        <w:rPr>
          <w:rFonts w:ascii="Times New Roman" w:hAnsi="Times New Roman" w:cs="Times New Roman"/>
          <w:sz w:val="24"/>
          <w:szCs w:val="24"/>
        </w:rPr>
        <w:t xml:space="preserve"> РД 153-34.1-21.325-98 м</w:t>
      </w:r>
      <w:r w:rsidRPr="001F5789">
        <w:rPr>
          <w:rFonts w:ascii="Times New Roman" w:hAnsi="Times New Roman" w:cs="Times New Roman"/>
          <w:sz w:val="24"/>
          <w:szCs w:val="24"/>
        </w:rPr>
        <w:t>етодические указания по контролю за режимом подземных вод на строящихся и эксплуати</w:t>
      </w:r>
      <w:r>
        <w:rPr>
          <w:rFonts w:ascii="Times New Roman" w:hAnsi="Times New Roman" w:cs="Times New Roman"/>
          <w:sz w:val="24"/>
          <w:szCs w:val="24"/>
        </w:rPr>
        <w:t>руемых тепловых электростанциях,</w:t>
      </w:r>
      <w:r w:rsidRPr="001F5789">
        <w:rPr>
          <w:rFonts w:ascii="Times New Roman" w:hAnsi="Times New Roman" w:cs="Times New Roman"/>
          <w:sz w:val="24"/>
          <w:szCs w:val="24"/>
        </w:rPr>
        <w:t xml:space="preserve"> СНиП 2.03.11-85. Защита строительных конструкций от коррозии.</w:t>
      </w:r>
    </w:p>
    <w:p w:rsidR="00316C49" w:rsidRPr="00780045" w:rsidRDefault="00316C49" w:rsidP="00316C49">
      <w:pPr>
        <w:jc w:val="both"/>
      </w:pPr>
      <w:r w:rsidRPr="002967F9">
        <w:rPr>
          <w:b/>
        </w:rPr>
        <w:t>3.4. Результат оказания услуг:</w:t>
      </w:r>
      <w:r w:rsidRPr="002967F9">
        <w:t xml:space="preserve"> </w:t>
      </w:r>
      <w:r w:rsidRPr="00B4112A">
        <w:t xml:space="preserve">по окончании работ должны быть оформлены протоколы результатов </w:t>
      </w:r>
      <w:r>
        <w:t>физико-химического анализа</w:t>
      </w:r>
      <w:r w:rsidRPr="00316C49">
        <w:t xml:space="preserve"> грунтовых вод </w:t>
      </w:r>
      <w:r w:rsidRPr="00780045">
        <w:t>и переданы на ТЭЦ-5 (в 2-х экземплярах).</w:t>
      </w:r>
    </w:p>
    <w:p w:rsidR="00316C49" w:rsidRPr="00BF7E01" w:rsidRDefault="00316C49" w:rsidP="00316C49">
      <w:pPr>
        <w:ind w:left="284"/>
        <w:jc w:val="both"/>
      </w:pPr>
    </w:p>
    <w:p w:rsidR="00316C49" w:rsidRDefault="00316C49" w:rsidP="00316C49">
      <w:pPr>
        <w:suppressAutoHyphens/>
        <w:rPr>
          <w:b/>
        </w:rPr>
      </w:pPr>
    </w:p>
    <w:p w:rsidR="00316C49" w:rsidRDefault="00316C49" w:rsidP="00316C49"/>
    <w:p w:rsidR="00316C49" w:rsidRDefault="00316C49" w:rsidP="00316C49"/>
    <w:p w:rsidR="00690F79" w:rsidRDefault="00690F79" w:rsidP="00690F79">
      <w:r>
        <w:t xml:space="preserve">Директор </w:t>
      </w:r>
      <w:r w:rsidR="000C5223" w:rsidRPr="000C5223">
        <w:t xml:space="preserve">Правобережной </w:t>
      </w:r>
      <w:r w:rsidR="000C5223">
        <w:t>ТЭЦ</w:t>
      </w:r>
      <w:r>
        <w:t xml:space="preserve">                                                                        </w:t>
      </w:r>
      <w:r w:rsidR="000C5223">
        <w:t xml:space="preserve">      </w:t>
      </w:r>
      <w:r>
        <w:t>В. Н. Яскевич</w:t>
      </w:r>
    </w:p>
    <w:p w:rsidR="00690F79" w:rsidRDefault="00690F79" w:rsidP="00690F79">
      <w:r>
        <w:t xml:space="preserve">филиала «Невский» ОАО «ТГК-1»                                                                             </w:t>
      </w:r>
    </w:p>
    <w:p w:rsidR="00690F79" w:rsidRDefault="00690F79" w:rsidP="00690F79">
      <w:pPr>
        <w:suppressAutoHyphens/>
        <w:jc w:val="center"/>
        <w:rPr>
          <w:b/>
        </w:rPr>
      </w:pPr>
    </w:p>
    <w:p w:rsidR="00316C49" w:rsidRDefault="00316C49" w:rsidP="00316C49"/>
    <w:p w:rsidR="00316C49" w:rsidRDefault="00316C49" w:rsidP="00316C49">
      <w:pPr>
        <w:suppressAutoHyphens/>
        <w:spacing w:line="276" w:lineRule="auto"/>
        <w:rPr>
          <w:b/>
        </w:rPr>
      </w:pPr>
    </w:p>
    <w:sectPr w:rsidR="00316C49" w:rsidSect="003972C5">
      <w:footerReference w:type="default" r:id="rId7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C64" w:rsidRDefault="00791C64" w:rsidP="00B8085D">
      <w:r>
        <w:separator/>
      </w:r>
    </w:p>
  </w:endnote>
  <w:endnote w:type="continuationSeparator" w:id="0">
    <w:p w:rsidR="00791C64" w:rsidRDefault="00791C6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1330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636EC" w:rsidRDefault="001330DD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C64" w:rsidRDefault="00791C64" w:rsidP="00B8085D">
      <w:r>
        <w:separator/>
      </w:r>
    </w:p>
  </w:footnote>
  <w:footnote w:type="continuationSeparator" w:id="0">
    <w:p w:rsidR="00791C64" w:rsidRDefault="00791C6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C57FE"/>
    <w:multiLevelType w:val="hybridMultilevel"/>
    <w:tmpl w:val="FE5C981A"/>
    <w:lvl w:ilvl="0" w:tplc="C50A8FEA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2">
    <w:nsid w:val="4DB13D25"/>
    <w:multiLevelType w:val="singleLevel"/>
    <w:tmpl w:val="6D6085EE"/>
    <w:lvl w:ilvl="0">
      <w:start w:val="3"/>
      <w:numFmt w:val="decimal"/>
      <w:lvlText w:val="2.2.%1."/>
      <w:legacy w:legacy="1" w:legacySpace="0" w:legacyIndent="610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574E8"/>
    <w:multiLevelType w:val="hybridMultilevel"/>
    <w:tmpl w:val="756AD6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5F626A"/>
    <w:multiLevelType w:val="hybridMultilevel"/>
    <w:tmpl w:val="95CE6696"/>
    <w:lvl w:ilvl="0" w:tplc="1758CE8E">
      <w:start w:val="1"/>
      <w:numFmt w:val="bullet"/>
      <w:lvlText w:val="-"/>
      <w:lvlJc w:val="left"/>
      <w:pPr>
        <w:tabs>
          <w:tab w:val="num" w:pos="2100"/>
        </w:tabs>
        <w:ind w:left="21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16">
    <w:nsid w:val="65681547"/>
    <w:multiLevelType w:val="multilevel"/>
    <w:tmpl w:val="094E3D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9" w:hanging="1800"/>
      </w:pPr>
      <w:rPr>
        <w:rFonts w:hint="default"/>
      </w:rPr>
    </w:lvl>
  </w:abstractNum>
  <w:abstractNum w:abstractNumId="17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8765C8"/>
    <w:multiLevelType w:val="multilevel"/>
    <w:tmpl w:val="CAEEA6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3"/>
  </w:num>
  <w:num w:numId="6">
    <w:abstractNumId w:val="8"/>
  </w:num>
  <w:num w:numId="7">
    <w:abstractNumId w:val="9"/>
  </w:num>
  <w:num w:numId="8">
    <w:abstractNumId w:val="7"/>
  </w:num>
  <w:num w:numId="9">
    <w:abstractNumId w:val="1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  <w:num w:numId="15">
    <w:abstractNumId w:val="11"/>
  </w:num>
  <w:num w:numId="16">
    <w:abstractNumId w:val="16"/>
  </w:num>
  <w:num w:numId="17">
    <w:abstractNumId w:val="14"/>
  </w:num>
  <w:num w:numId="18">
    <w:abstractNumId w:val="15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32B5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5223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27710"/>
    <w:rsid w:val="001330DD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BD4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1F5789"/>
    <w:rsid w:val="00202896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01A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1F0C"/>
    <w:rsid w:val="00316C49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34F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AFD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0B18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33BE"/>
    <w:rsid w:val="00524C30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B16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69E6"/>
    <w:rsid w:val="00637BAD"/>
    <w:rsid w:val="006426A8"/>
    <w:rsid w:val="00646D80"/>
    <w:rsid w:val="00652D69"/>
    <w:rsid w:val="006548A2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38DE"/>
    <w:rsid w:val="006855A2"/>
    <w:rsid w:val="00686DFB"/>
    <w:rsid w:val="00690431"/>
    <w:rsid w:val="00690F79"/>
    <w:rsid w:val="0069761D"/>
    <w:rsid w:val="006A1772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A3"/>
    <w:rsid w:val="008615EB"/>
    <w:rsid w:val="00862DC4"/>
    <w:rsid w:val="0086502D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B64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0C24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83D48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646E"/>
    <w:rsid w:val="009D7DDE"/>
    <w:rsid w:val="009E1594"/>
    <w:rsid w:val="009E210B"/>
    <w:rsid w:val="009E34AE"/>
    <w:rsid w:val="009F0C99"/>
    <w:rsid w:val="009F164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610C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85F7E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40DF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37981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5A2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0333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6C3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605D6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6FD0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54D1F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57CF6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33CE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DF1C5-BE93-492A-B3A7-2C18828A1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D605D6"/>
    <w:pPr>
      <w:suppressAutoHyphens/>
      <w:autoSpaceDE w:val="0"/>
      <w:autoSpaceDN w:val="0"/>
      <w:adjustRightInd w:val="0"/>
      <w:ind w:firstLine="340"/>
      <w:jc w:val="both"/>
    </w:pPr>
    <w:rPr>
      <w:rFonts w:ascii="Arial" w:hAnsi="Arial" w:cs="Arial"/>
      <w:sz w:val="22"/>
      <w:szCs w:val="20"/>
    </w:rPr>
  </w:style>
  <w:style w:type="character" w:customStyle="1" w:styleId="aa">
    <w:name w:val="Основной текст с отступом Знак"/>
    <w:basedOn w:val="a0"/>
    <w:link w:val="a9"/>
    <w:rsid w:val="00D605D6"/>
    <w:rPr>
      <w:rFonts w:ascii="Arial" w:eastAsia="Times New Roman" w:hAnsi="Arial" w:cs="Arial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548A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548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2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Харламова Елена Викторовна</cp:lastModifiedBy>
  <cp:revision>47</cp:revision>
  <cp:lastPrinted>2013-11-20T06:41:00Z</cp:lastPrinted>
  <dcterms:created xsi:type="dcterms:W3CDTF">2012-07-13T09:51:00Z</dcterms:created>
  <dcterms:modified xsi:type="dcterms:W3CDTF">2013-11-20T06:42:00Z</dcterms:modified>
</cp:coreProperties>
</file>